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35D4F" w:rsidRDefault="0086574B" w:rsidP="00B35D4F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35D4F" w:rsidRDefault="00B35D4F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35D4F" w:rsidRDefault="004A46AE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F4ECC" w:rsidRPr="00B35D4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B35D4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6F4ECC" w:rsidRPr="00B35D4F">
        <w:rPr>
          <w:rFonts w:ascii="Times New Roman" w:hAnsi="Times New Roman" w:cs="Times New Roman"/>
          <w:sz w:val="24"/>
          <w:szCs w:val="24"/>
          <w:lang w:val="lv-LV"/>
        </w:rPr>
        <w:t>mart</w:t>
      </w:r>
      <w:r w:rsidR="00BB5884" w:rsidRPr="00B35D4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F86FBC" w:rsidRPr="00B35D4F" w:rsidRDefault="00F86FBC" w:rsidP="00B35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6FBC" w:rsidRDefault="00BE2F92" w:rsidP="00BE2F9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grozījumu Daugavpils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domes 2022.gada 24.novembra lēmumā Nr.792</w:t>
      </w: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„Par ieguldījumu sabiedrības ar ierobežotu atbildību „Daugavpils zobārstniecības poliklīnika” pamatk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apitālā</w:t>
      </w: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BE2F92" w:rsidRPr="00B35D4F" w:rsidRDefault="00BE2F9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45534" w:rsidRPr="00B35D4F" w:rsidRDefault="00F86FBC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</w:t>
      </w:r>
      <w:r w:rsidR="00B77D96" w:rsidRPr="00B35D4F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B35D4F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, Publiskas personas kapitāla daļu un kapitālsabiedrību pārvaldības likuma 63.panta 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pirmās daļas 1.punktu, 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Komerclikuma 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151.panta pirmo daļu, </w:t>
      </w:r>
    </w:p>
    <w:p w:rsidR="00BE2F92" w:rsidRDefault="00BE2F9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36D4">
        <w:rPr>
          <w:rFonts w:ascii="Times New Roman" w:eastAsia="MinionPro-Regular" w:hAnsi="Times New Roman" w:cs="Times New Roman"/>
          <w:sz w:val="24"/>
          <w:szCs w:val="24"/>
          <w:lang w:val="lv-LV"/>
        </w:rPr>
        <w:t xml:space="preserve">ņemot vērā 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„Daugavpils zobārstniecības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 poliklīnika” 2024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9.janvāra vēstuli Nr.01-4.2/2 un 2024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27.februāra vēstuli Nr.01-4.2/10,</w:t>
      </w:r>
    </w:p>
    <w:p w:rsidR="00561450" w:rsidRPr="00B35D4F" w:rsidRDefault="003B02E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B35D4F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B45534" w:rsidRPr="00B35D4F">
        <w:rPr>
          <w:rFonts w:ascii="Times New Roman" w:hAnsi="Times New Roman" w:cs="Times New Roman"/>
          <w:sz w:val="24"/>
          <w:szCs w:val="24"/>
          <w:lang w:val="lv-LV"/>
        </w:rPr>
        <w:t>domes Pilsētas saimniecības un attīstības komitejas 2024.gada __._________ sēdes atzinumu un Finanšu komitejas 2024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B35D4F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B35D4F" w:rsidRDefault="00F374FA" w:rsidP="00B35D4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35D4F" w:rsidRDefault="0054290E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F92" w:rsidRPr="00CE7AD6" w:rsidRDefault="00BE2F92" w:rsidP="00BE2F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0636D4">
        <w:rPr>
          <w:rFonts w:ascii="Times New Roman" w:hAnsi="Times New Roman"/>
          <w:sz w:val="24"/>
          <w:szCs w:val="24"/>
          <w:lang w:val="lv-LV"/>
        </w:rPr>
        <w:t xml:space="preserve">Izdarīt </w:t>
      </w:r>
      <w:r>
        <w:rPr>
          <w:rFonts w:ascii="Times New Roman" w:hAnsi="Times New Roman"/>
          <w:sz w:val="24"/>
          <w:szCs w:val="24"/>
          <w:lang w:val="lv-LV"/>
        </w:rPr>
        <w:t xml:space="preserve">grozījumu Daugavpils </w:t>
      </w:r>
      <w:proofErr w:type="spellStart"/>
      <w:r w:rsidR="00B27921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B27921">
        <w:rPr>
          <w:rFonts w:ascii="Times New Roman" w:hAnsi="Times New Roman"/>
          <w:sz w:val="24"/>
          <w:szCs w:val="24"/>
          <w:lang w:val="lv-LV"/>
        </w:rPr>
        <w:t xml:space="preserve"> pašvaldības domes 2022.gada 24.novembra lēmumā Nr.792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„Par ieguldījumu sabiedrības ar ierobežotu atbildību „Daugavpils zobārstniecības poliklīnika” pamatk</w:t>
      </w:r>
      <w:r w:rsidR="00B27921">
        <w:rPr>
          <w:rFonts w:ascii="Times New Roman" w:hAnsi="Times New Roman"/>
          <w:sz w:val="24"/>
          <w:szCs w:val="24"/>
          <w:lang w:val="lv-LV"/>
        </w:rPr>
        <w:t>apitālā</w:t>
      </w:r>
      <w:r w:rsidRPr="000636D4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un izteikt </w:t>
      </w:r>
      <w:r w:rsidRPr="00CE7AD6">
        <w:rPr>
          <w:rFonts w:ascii="Times New Roman" w:hAnsi="Times New Roman"/>
          <w:sz w:val="24"/>
          <w:szCs w:val="24"/>
          <w:lang w:val="lv-LV"/>
        </w:rPr>
        <w:t>lēmuma 1.punktu šādā redakcijā: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„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1. Veikt ieguldījumu sabiedrības ar ierobežotu atbildību „Daugavpils zobārstniecības poliklīnika” (vienotais reģistrācijas Nr.41503007355, juridiskā adrese: Lāčplēša iela 12, Daugavpils) pamatkapitālā </w:t>
      </w:r>
      <w:r w:rsidR="00B27921">
        <w:rPr>
          <w:rFonts w:ascii="Times New Roman" w:hAnsi="Times New Roman"/>
          <w:sz w:val="24"/>
          <w:szCs w:val="24"/>
          <w:lang w:val="lv-LV"/>
        </w:rPr>
        <w:t>363 000 EUR (trīs simti</w:t>
      </w:r>
      <w:r w:rsidRPr="00E578D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27921">
        <w:rPr>
          <w:rFonts w:ascii="Times New Roman" w:hAnsi="Times New Roman"/>
          <w:sz w:val="24"/>
          <w:szCs w:val="24"/>
          <w:lang w:val="lv-LV"/>
        </w:rPr>
        <w:t xml:space="preserve">sešdesmit trīs </w:t>
      </w:r>
      <w:r w:rsidRPr="00E578D7">
        <w:rPr>
          <w:rFonts w:ascii="Times New Roman" w:hAnsi="Times New Roman"/>
          <w:sz w:val="24"/>
          <w:szCs w:val="24"/>
          <w:lang w:val="lv-LV"/>
        </w:rPr>
        <w:t xml:space="preserve">tūkstoši </w:t>
      </w:r>
      <w:proofErr w:type="spellStart"/>
      <w:r w:rsidRPr="00E578D7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E578D7">
        <w:rPr>
          <w:rFonts w:ascii="Times New Roman" w:hAnsi="Times New Roman"/>
          <w:sz w:val="24"/>
          <w:szCs w:val="24"/>
          <w:lang w:val="lv-LV"/>
        </w:rPr>
        <w:t xml:space="preserve"> 00 centi)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apmērā, lai nodrošinātu bērnu zobārstu pakalpojumu pieejamību Daugavpilī ilgtermiņā: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1.1. </w:t>
      </w:r>
      <w:r w:rsidR="00B27921">
        <w:rPr>
          <w:rFonts w:ascii="Times New Roman" w:hAnsi="Times New Roman"/>
          <w:sz w:val="24"/>
          <w:szCs w:val="24"/>
          <w:lang w:val="lv-LV"/>
        </w:rPr>
        <w:t>2020.gadā -  31 169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="00B27921">
        <w:rPr>
          <w:rFonts w:ascii="Times New Roman" w:hAnsi="Times New Roman"/>
          <w:sz w:val="24"/>
          <w:szCs w:val="24"/>
          <w:lang w:val="lv-LV"/>
        </w:rPr>
        <w:t>2021.gadā – 86 238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1.3. 2022.gadā – 44 238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1.4. 2023.gadā – 34 855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1.5. </w:t>
      </w:r>
      <w:r w:rsidR="00B27921">
        <w:rPr>
          <w:rFonts w:ascii="Times New Roman" w:hAnsi="Times New Roman"/>
          <w:sz w:val="24"/>
          <w:szCs w:val="24"/>
          <w:lang w:val="lv-LV"/>
        </w:rPr>
        <w:t>2024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.gadā – </w:t>
      </w:r>
      <w:r w:rsidR="00B27921">
        <w:rPr>
          <w:rFonts w:ascii="Times New Roman" w:hAnsi="Times New Roman"/>
          <w:sz w:val="24"/>
          <w:szCs w:val="24"/>
          <w:lang w:val="lv-LV"/>
        </w:rPr>
        <w:t>72 000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27921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1.6. 2025.gadā – 52 500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</w:t>
      </w:r>
      <w:r>
        <w:rPr>
          <w:rFonts w:ascii="Times New Roman" w:hAnsi="Times New Roman"/>
          <w:sz w:val="24"/>
          <w:szCs w:val="24"/>
          <w:lang w:val="lv-LV"/>
        </w:rPr>
        <w:t>,</w:t>
      </w:r>
    </w:p>
    <w:p w:rsidR="00B27921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1.7. 2026.gadā – 30 000 EUR,</w:t>
      </w:r>
    </w:p>
    <w:p w:rsidR="00BE2F92" w:rsidRPr="00CE7AD6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1.8. 2027.gadā – 12 000 EUR.</w:t>
      </w:r>
      <w:r w:rsidR="00BE2F92">
        <w:rPr>
          <w:rFonts w:ascii="Times New Roman" w:hAnsi="Times New Roman"/>
          <w:sz w:val="24"/>
          <w:szCs w:val="24"/>
          <w:lang w:val="lv-LV"/>
        </w:rPr>
        <w:t>”.</w:t>
      </w:r>
    </w:p>
    <w:p w:rsidR="00303B1C" w:rsidRPr="00B35D4F" w:rsidRDefault="00303B1C" w:rsidP="00BE2F9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B35D4F" w:rsidRDefault="00E0046A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8B5401" w:rsidRPr="00B35D4F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8A6626" w:rsidRPr="00B35D4F" w:rsidRDefault="008A6626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RPr="00B35D4F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6F78"/>
    <w:rsid w:val="000271CE"/>
    <w:rsid w:val="00030259"/>
    <w:rsid w:val="00041C81"/>
    <w:rsid w:val="00042345"/>
    <w:rsid w:val="000435B5"/>
    <w:rsid w:val="00045255"/>
    <w:rsid w:val="00073B0F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159E"/>
    <w:rsid w:val="00257A7D"/>
    <w:rsid w:val="00270B1A"/>
    <w:rsid w:val="00297755"/>
    <w:rsid w:val="002A6C77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B4973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70D9F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6F4ECC"/>
    <w:rsid w:val="00720322"/>
    <w:rsid w:val="00753A21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51851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F2DC7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27921"/>
    <w:rsid w:val="00B30489"/>
    <w:rsid w:val="00B35D4F"/>
    <w:rsid w:val="00B45534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5D9"/>
    <w:rsid w:val="00BE2E08"/>
    <w:rsid w:val="00BE2F92"/>
    <w:rsid w:val="00C20868"/>
    <w:rsid w:val="00C20C6E"/>
    <w:rsid w:val="00C21D53"/>
    <w:rsid w:val="00C26E7E"/>
    <w:rsid w:val="00C30A15"/>
    <w:rsid w:val="00C81568"/>
    <w:rsid w:val="00CA3755"/>
    <w:rsid w:val="00CA45B7"/>
    <w:rsid w:val="00CA6320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5E3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074C2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E5C34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6F5ACB-4E79-42E6-AD84-B23E2C8E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DD59-79DE-439C-99E3-9FD94B28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Liga Korsaka</cp:lastModifiedBy>
  <cp:revision>3</cp:revision>
  <cp:lastPrinted>2024-03-19T11:22:00Z</cp:lastPrinted>
  <dcterms:created xsi:type="dcterms:W3CDTF">2024-03-20T13:08:00Z</dcterms:created>
  <dcterms:modified xsi:type="dcterms:W3CDTF">2024-03-25T12:03:00Z</dcterms:modified>
</cp:coreProperties>
</file>